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9D" w:rsidRPr="00FE6ACF" w:rsidRDefault="00FE6ACF" w:rsidP="00FE6ACF">
      <w:pPr>
        <w:spacing w:after="0"/>
        <w:jc w:val="center"/>
        <w:rPr>
          <w:rFonts w:ascii="Times New Roman" w:hAnsi="Times New Roman" w:cs="Times New Roman"/>
          <w:b/>
        </w:rPr>
      </w:pPr>
      <w:r w:rsidRPr="00FE6ACF">
        <w:rPr>
          <w:rFonts w:ascii="Times New Roman" w:hAnsi="Times New Roman" w:cs="Times New Roman"/>
          <w:b/>
        </w:rPr>
        <w:t>ГОДОВАЯ ЦИКЛОГРАММА</w:t>
      </w:r>
    </w:p>
    <w:p w:rsidR="00FE6ACF" w:rsidRPr="00FE6ACF" w:rsidRDefault="00FE6ACF" w:rsidP="00FE6ACF">
      <w:pPr>
        <w:spacing w:after="0"/>
        <w:jc w:val="center"/>
        <w:rPr>
          <w:rFonts w:ascii="Times New Roman" w:hAnsi="Times New Roman" w:cs="Times New Roman"/>
          <w:b/>
        </w:rPr>
      </w:pPr>
      <w:r w:rsidRPr="00FE6ACF">
        <w:rPr>
          <w:rFonts w:ascii="Times New Roman" w:hAnsi="Times New Roman" w:cs="Times New Roman"/>
          <w:b/>
        </w:rPr>
        <w:t>Внутренней системы оценки качества образования (ВСОКО)</w:t>
      </w:r>
    </w:p>
    <w:p w:rsidR="00FE6ACF" w:rsidRDefault="00FE6ACF" w:rsidP="00FE6ACF">
      <w:pPr>
        <w:spacing w:after="0"/>
        <w:jc w:val="center"/>
        <w:rPr>
          <w:rFonts w:ascii="Times New Roman" w:hAnsi="Times New Roman" w:cs="Times New Roman"/>
          <w:b/>
        </w:rPr>
      </w:pPr>
      <w:r w:rsidRPr="00FE6ACF">
        <w:rPr>
          <w:rFonts w:ascii="Times New Roman" w:hAnsi="Times New Roman" w:cs="Times New Roman"/>
          <w:b/>
        </w:rPr>
        <w:t>На 2024-2025 учебный год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2560"/>
        <w:gridCol w:w="4394"/>
        <w:gridCol w:w="1560"/>
        <w:gridCol w:w="1417"/>
        <w:gridCol w:w="1559"/>
        <w:gridCol w:w="1418"/>
        <w:gridCol w:w="1353"/>
      </w:tblGrid>
      <w:tr w:rsidR="00FE6ACF" w:rsidTr="00511D07">
        <w:tc>
          <w:tcPr>
            <w:tcW w:w="525" w:type="dxa"/>
          </w:tcPr>
          <w:p w:rsidR="00FE6ACF" w:rsidRDefault="00FE6ACF" w:rsidP="00FE6AC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60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Объект оценки</w:t>
            </w:r>
          </w:p>
        </w:tc>
        <w:tc>
          <w:tcPr>
            <w:tcW w:w="4394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Показатель, характеризующий объект оценки</w:t>
            </w:r>
          </w:p>
        </w:tc>
        <w:tc>
          <w:tcPr>
            <w:tcW w:w="1560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Методы и средства сбора первичных данных</w:t>
            </w:r>
          </w:p>
        </w:tc>
        <w:tc>
          <w:tcPr>
            <w:tcW w:w="1417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Периодический сбор данных</w:t>
            </w:r>
          </w:p>
        </w:tc>
        <w:tc>
          <w:tcPr>
            <w:tcW w:w="1559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Предоставление данных</w:t>
            </w:r>
          </w:p>
        </w:tc>
        <w:tc>
          <w:tcPr>
            <w:tcW w:w="1418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Ответственные лица</w:t>
            </w:r>
          </w:p>
        </w:tc>
        <w:tc>
          <w:tcPr>
            <w:tcW w:w="1353" w:type="dxa"/>
          </w:tcPr>
          <w:p w:rsidR="00FE6ACF" w:rsidRDefault="00FE6ACF" w:rsidP="00FE6AC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Выход на результаты Инструментарий</w:t>
            </w:r>
          </w:p>
        </w:tc>
      </w:tr>
      <w:tr w:rsidR="00FE6ACF" w:rsidTr="007B3A3A">
        <w:tc>
          <w:tcPr>
            <w:tcW w:w="14786" w:type="dxa"/>
            <w:gridSpan w:val="8"/>
          </w:tcPr>
          <w:p w:rsidR="00FE6ACF" w:rsidRPr="00FE6ACF" w:rsidRDefault="00FE6ACF" w:rsidP="00FE6AC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</w:t>
            </w:r>
            <w:r w:rsidRPr="00FE6ACF">
              <w:rPr>
                <w:rFonts w:ascii="Times New Roman" w:hAnsi="Times New Roman" w:cs="Times New Roman"/>
                <w:b/>
              </w:rPr>
              <w:t>Направление ВСОКО: оценка  качества реализации ДООП</w:t>
            </w:r>
          </w:p>
        </w:tc>
      </w:tr>
      <w:tr w:rsidR="004A0622" w:rsidTr="00511D07">
        <w:trPr>
          <w:trHeight w:val="125"/>
        </w:trPr>
        <w:tc>
          <w:tcPr>
            <w:tcW w:w="525" w:type="dxa"/>
            <w:vMerge w:val="restart"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  <w:r w:rsidRPr="000B28E1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560" w:type="dxa"/>
            <w:vMerge w:val="restart"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  <w:r w:rsidRPr="000B28E1">
              <w:rPr>
                <w:rFonts w:ascii="Times New Roman" w:hAnsi="Times New Roman" w:cs="Times New Roman"/>
              </w:rPr>
              <w:t>Оценка материально-технического оснащения</w:t>
            </w:r>
          </w:p>
        </w:tc>
        <w:tc>
          <w:tcPr>
            <w:tcW w:w="4394" w:type="dxa"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</w:t>
            </w:r>
            <w:r w:rsidR="00511D07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ствие материально-технического оснащения содержанию ДООП</w:t>
            </w:r>
          </w:p>
        </w:tc>
        <w:tc>
          <w:tcPr>
            <w:tcW w:w="1560" w:type="dxa"/>
          </w:tcPr>
          <w:p w:rsidR="00267343" w:rsidRPr="000B28E1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оценок</w:t>
            </w:r>
          </w:p>
        </w:tc>
        <w:tc>
          <w:tcPr>
            <w:tcW w:w="1417" w:type="dxa"/>
          </w:tcPr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559" w:type="dxa"/>
          </w:tcPr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418" w:type="dxa"/>
          </w:tcPr>
          <w:p w:rsidR="00267343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  <w:p w:rsidR="007B3A3A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353" w:type="dxa"/>
            <w:vMerge w:val="restart"/>
          </w:tcPr>
          <w:p w:rsidR="007B3A3A" w:rsidRDefault="007B3A3A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Справка – анализ о состоянии материально-технического оснащения кабинета</w:t>
            </w:r>
          </w:p>
        </w:tc>
      </w:tr>
      <w:tr w:rsidR="004A0622" w:rsidTr="00511D07">
        <w:trPr>
          <w:trHeight w:val="600"/>
        </w:trPr>
        <w:tc>
          <w:tcPr>
            <w:tcW w:w="525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267343" w:rsidRDefault="00267343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Регулярность обогащения материально-технического оснащения кабинета в соответствии с разделом программы</w:t>
            </w:r>
          </w:p>
        </w:tc>
        <w:tc>
          <w:tcPr>
            <w:tcW w:w="1560" w:type="dxa"/>
          </w:tcPr>
          <w:p w:rsidR="00267343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оценок</w:t>
            </w:r>
          </w:p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ED32C2" w:rsidRPr="000B28E1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417" w:type="dxa"/>
          </w:tcPr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559" w:type="dxa"/>
          </w:tcPr>
          <w:p w:rsidR="007B3A3A" w:rsidRDefault="007B3A3A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418" w:type="dxa"/>
          </w:tcPr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353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</w:tr>
      <w:tr w:rsidR="004A0622" w:rsidTr="00511D07">
        <w:trPr>
          <w:trHeight w:val="330"/>
        </w:trPr>
        <w:tc>
          <w:tcPr>
            <w:tcW w:w="525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267343" w:rsidRDefault="00267343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кабинета</w:t>
            </w:r>
            <w:proofErr w:type="gramEnd"/>
            <w:r w:rsidR="00ED32C2">
              <w:rPr>
                <w:rFonts w:ascii="Times New Roman" w:hAnsi="Times New Roman" w:cs="Times New Roman"/>
              </w:rPr>
              <w:t xml:space="preserve"> информационных ресурсов, их безопасность и целесообразность  использования</w:t>
            </w:r>
          </w:p>
        </w:tc>
        <w:tc>
          <w:tcPr>
            <w:tcW w:w="1560" w:type="dxa"/>
          </w:tcPr>
          <w:p w:rsidR="00ED32C2" w:rsidRDefault="00ED32C2" w:rsidP="00ED32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оценок</w:t>
            </w:r>
          </w:p>
          <w:p w:rsidR="00ED32C2" w:rsidRDefault="00ED32C2" w:rsidP="00ED32C2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ED32C2" w:rsidP="00ED32C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</w:t>
            </w:r>
          </w:p>
        </w:tc>
        <w:tc>
          <w:tcPr>
            <w:tcW w:w="1417" w:type="dxa"/>
          </w:tcPr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ED32C2" w:rsidRDefault="00ED32C2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ED32C2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1559" w:type="dxa"/>
          </w:tcPr>
          <w:p w:rsidR="007B3A3A" w:rsidRDefault="007B3A3A" w:rsidP="000B28E1">
            <w:pPr>
              <w:rPr>
                <w:rFonts w:ascii="Times New Roman" w:hAnsi="Times New Roman" w:cs="Times New Roman"/>
              </w:rPr>
            </w:pPr>
          </w:p>
          <w:p w:rsidR="007B3A3A" w:rsidRDefault="007B3A3A" w:rsidP="000B28E1">
            <w:pPr>
              <w:rPr>
                <w:rFonts w:ascii="Times New Roman" w:hAnsi="Times New Roman" w:cs="Times New Roman"/>
              </w:rPr>
            </w:pPr>
          </w:p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418" w:type="dxa"/>
          </w:tcPr>
          <w:p w:rsidR="00267343" w:rsidRPr="000B28E1" w:rsidRDefault="007B3A3A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</w:t>
            </w:r>
          </w:p>
        </w:tc>
        <w:tc>
          <w:tcPr>
            <w:tcW w:w="1353" w:type="dxa"/>
            <w:vMerge/>
          </w:tcPr>
          <w:p w:rsidR="00267343" w:rsidRPr="000B28E1" w:rsidRDefault="00267343" w:rsidP="000B28E1">
            <w:pPr>
              <w:rPr>
                <w:rFonts w:ascii="Times New Roman" w:hAnsi="Times New Roman" w:cs="Times New Roman"/>
              </w:rPr>
            </w:pPr>
          </w:p>
        </w:tc>
      </w:tr>
      <w:tr w:rsidR="004A0622" w:rsidTr="00511D07">
        <w:trPr>
          <w:trHeight w:val="525"/>
        </w:trPr>
        <w:tc>
          <w:tcPr>
            <w:tcW w:w="525" w:type="dxa"/>
            <w:vMerge w:val="restart"/>
          </w:tcPr>
          <w:p w:rsidR="00C42778" w:rsidRPr="007B3A3A" w:rsidRDefault="00C42778" w:rsidP="000B28E1">
            <w:pPr>
              <w:rPr>
                <w:rFonts w:ascii="Times New Roman" w:hAnsi="Times New Roman" w:cs="Times New Roman"/>
              </w:rPr>
            </w:pPr>
            <w:r w:rsidRPr="007B3A3A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560" w:type="dxa"/>
            <w:vMerge w:val="restart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качества профессиональной компетенции педагогов</w:t>
            </w:r>
          </w:p>
        </w:tc>
        <w:tc>
          <w:tcPr>
            <w:tcW w:w="4394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Выполнения плана повышения квалификации</w:t>
            </w:r>
          </w:p>
        </w:tc>
        <w:tc>
          <w:tcPr>
            <w:tcW w:w="1560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данных</w:t>
            </w:r>
          </w:p>
        </w:tc>
        <w:tc>
          <w:tcPr>
            <w:tcW w:w="1417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559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 до начала учебного года</w:t>
            </w:r>
          </w:p>
        </w:tc>
        <w:tc>
          <w:tcPr>
            <w:tcW w:w="1418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Методист</w:t>
            </w:r>
          </w:p>
        </w:tc>
        <w:tc>
          <w:tcPr>
            <w:tcW w:w="1353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Самообследование</w:t>
            </w:r>
          </w:p>
        </w:tc>
      </w:tr>
      <w:tr w:rsidR="004A0622" w:rsidTr="00511D07">
        <w:trPr>
          <w:trHeight w:val="788"/>
        </w:trPr>
        <w:tc>
          <w:tcPr>
            <w:tcW w:w="525" w:type="dxa"/>
            <w:vMerge/>
          </w:tcPr>
          <w:p w:rsidR="00C42778" w:rsidRPr="007B3A3A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vMerge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педагогов, принявших участие в профессиональных конкурсах и методических мероприятиях</w:t>
            </w:r>
          </w:p>
        </w:tc>
        <w:tc>
          <w:tcPr>
            <w:tcW w:w="1560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данных</w:t>
            </w:r>
          </w:p>
        </w:tc>
        <w:tc>
          <w:tcPr>
            <w:tcW w:w="1417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559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участия</w:t>
            </w:r>
          </w:p>
        </w:tc>
        <w:tc>
          <w:tcPr>
            <w:tcW w:w="1418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Методист</w:t>
            </w:r>
          </w:p>
        </w:tc>
        <w:tc>
          <w:tcPr>
            <w:tcW w:w="1353" w:type="dxa"/>
          </w:tcPr>
          <w:p w:rsidR="00C42778" w:rsidRPr="000B28E1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Самообследование</w:t>
            </w:r>
          </w:p>
        </w:tc>
      </w:tr>
      <w:tr w:rsidR="004A0622" w:rsidTr="00511D07">
        <w:trPr>
          <w:trHeight w:val="750"/>
        </w:trPr>
        <w:tc>
          <w:tcPr>
            <w:tcW w:w="525" w:type="dxa"/>
            <w:vMerge/>
          </w:tcPr>
          <w:p w:rsidR="00C42778" w:rsidRPr="007B3A3A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vMerge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и содержание портфолио, сайта и блога педагогов</w:t>
            </w:r>
          </w:p>
        </w:tc>
        <w:tc>
          <w:tcPr>
            <w:tcW w:w="1560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данных</w:t>
            </w:r>
          </w:p>
        </w:tc>
        <w:tc>
          <w:tcPr>
            <w:tcW w:w="1417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559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мере участия</w:t>
            </w:r>
          </w:p>
        </w:tc>
        <w:tc>
          <w:tcPr>
            <w:tcW w:w="1418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Методист</w:t>
            </w:r>
          </w:p>
        </w:tc>
        <w:tc>
          <w:tcPr>
            <w:tcW w:w="1353" w:type="dxa"/>
          </w:tcPr>
          <w:p w:rsidR="00C42778" w:rsidRPr="000B28E1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Сайты, блоги педагогов</w:t>
            </w:r>
          </w:p>
        </w:tc>
      </w:tr>
      <w:tr w:rsidR="004A0622" w:rsidTr="00511D07">
        <w:trPr>
          <w:trHeight w:val="247"/>
        </w:trPr>
        <w:tc>
          <w:tcPr>
            <w:tcW w:w="525" w:type="dxa"/>
            <w:vMerge/>
          </w:tcPr>
          <w:p w:rsidR="00C42778" w:rsidRPr="007B3A3A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vMerge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C42778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перехода на АИС аттестации педагогов</w:t>
            </w:r>
          </w:p>
        </w:tc>
        <w:tc>
          <w:tcPr>
            <w:tcW w:w="1560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Сбор данных</w:t>
            </w:r>
          </w:p>
        </w:tc>
        <w:tc>
          <w:tcPr>
            <w:tcW w:w="1417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559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418" w:type="dxa"/>
          </w:tcPr>
          <w:p w:rsidR="00C42778" w:rsidRPr="000B28E1" w:rsidRDefault="00C42778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Методист</w:t>
            </w:r>
          </w:p>
        </w:tc>
        <w:tc>
          <w:tcPr>
            <w:tcW w:w="1353" w:type="dxa"/>
          </w:tcPr>
          <w:p w:rsidR="00C42778" w:rsidRPr="000B28E1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Самообследование</w:t>
            </w:r>
          </w:p>
        </w:tc>
      </w:tr>
      <w:tr w:rsidR="004A0622" w:rsidRPr="0090716D" w:rsidTr="00511D07">
        <w:tc>
          <w:tcPr>
            <w:tcW w:w="525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 w:rsidRPr="0090716D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560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состояния уровня методического</w:t>
            </w:r>
          </w:p>
        </w:tc>
        <w:tc>
          <w:tcPr>
            <w:tcW w:w="4394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Динамика роста профессионального</w:t>
            </w:r>
          </w:p>
        </w:tc>
        <w:tc>
          <w:tcPr>
            <w:tcW w:w="1560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Тестирование, анкетирование</w:t>
            </w:r>
          </w:p>
        </w:tc>
        <w:tc>
          <w:tcPr>
            <w:tcW w:w="1417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 по окончанию</w:t>
            </w:r>
          </w:p>
        </w:tc>
        <w:tc>
          <w:tcPr>
            <w:tcW w:w="1559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год по окончанию</w:t>
            </w:r>
          </w:p>
        </w:tc>
        <w:tc>
          <w:tcPr>
            <w:tcW w:w="1418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1353" w:type="dxa"/>
          </w:tcPr>
          <w:p w:rsidR="00FE6ACF" w:rsidRPr="0090716D" w:rsidRDefault="0090716D" w:rsidP="000B28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Творческий отчет педагога, </w:t>
            </w:r>
          </w:p>
        </w:tc>
      </w:tr>
    </w:tbl>
    <w:p w:rsidR="00FE6ACF" w:rsidRPr="00FE6ACF" w:rsidRDefault="00FE6ACF" w:rsidP="00FE6ACF">
      <w:pPr>
        <w:spacing w:after="0"/>
        <w:jc w:val="center"/>
        <w:rPr>
          <w:rFonts w:ascii="Times New Roman" w:hAnsi="Times New Roman" w:cs="Times New Roman"/>
          <w:b/>
        </w:rPr>
      </w:pPr>
    </w:p>
    <w:p w:rsidR="00FE6ACF" w:rsidRDefault="0095558C">
      <w:r>
        <w:rPr>
          <w:noProof/>
          <w:lang w:eastAsia="ru-RU"/>
        </w:rPr>
        <w:lastRenderedPageBreak/>
        <w:drawing>
          <wp:inline distT="0" distB="0" distL="0" distR="0" wp14:anchorId="79BACE8E" wp14:editId="0E9321FD">
            <wp:extent cx="9251950" cy="600691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368" t="15441" r="21209" b="20589"/>
                    <a:stretch/>
                  </pic:blipFill>
                  <pic:spPr bwMode="auto">
                    <a:xfrm>
                      <a:off x="0" y="0"/>
                      <a:ext cx="9251950" cy="6006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C" w:rsidRDefault="0095558C">
      <w:r>
        <w:rPr>
          <w:noProof/>
          <w:lang w:eastAsia="ru-RU"/>
        </w:rPr>
        <w:lastRenderedPageBreak/>
        <w:drawing>
          <wp:inline distT="0" distB="0" distL="0" distR="0" wp14:anchorId="47475C87" wp14:editId="17B588D4">
            <wp:extent cx="9251950" cy="6086966"/>
            <wp:effectExtent l="0" t="0" r="635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575" t="15073" r="21416" b="20588"/>
                    <a:stretch/>
                  </pic:blipFill>
                  <pic:spPr bwMode="auto">
                    <a:xfrm>
                      <a:off x="0" y="0"/>
                      <a:ext cx="9251950" cy="608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C" w:rsidRDefault="0095558C">
      <w:r>
        <w:rPr>
          <w:noProof/>
          <w:lang w:eastAsia="ru-RU"/>
        </w:rPr>
        <w:lastRenderedPageBreak/>
        <w:drawing>
          <wp:inline distT="0" distB="0" distL="0" distR="0" wp14:anchorId="49488582" wp14:editId="7E36A251">
            <wp:extent cx="9251950" cy="396520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161" t="14706" r="21830" b="43382"/>
                    <a:stretch/>
                  </pic:blipFill>
                  <pic:spPr bwMode="auto">
                    <a:xfrm>
                      <a:off x="0" y="0"/>
                      <a:ext cx="9251950" cy="396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C" w:rsidRDefault="0095558C"/>
    <w:p w:rsidR="0095558C" w:rsidRDefault="0095558C"/>
    <w:p w:rsidR="0095558C" w:rsidRDefault="0095558C"/>
    <w:p w:rsidR="0095558C" w:rsidRDefault="0095558C"/>
    <w:p w:rsidR="0095558C" w:rsidRDefault="0095558C"/>
    <w:p w:rsidR="0095558C" w:rsidRDefault="0095558C"/>
    <w:p w:rsidR="0095558C" w:rsidRDefault="0095558C"/>
    <w:p w:rsidR="0095558C" w:rsidRDefault="0095558C">
      <w:r>
        <w:rPr>
          <w:noProof/>
          <w:lang w:eastAsia="ru-RU"/>
        </w:rPr>
        <w:lastRenderedPageBreak/>
        <w:drawing>
          <wp:inline distT="0" distB="0" distL="0" distR="0" wp14:anchorId="061717CC" wp14:editId="3EF8A947">
            <wp:extent cx="9251950" cy="621489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195" t="14706" r="21623" b="20588"/>
                    <a:stretch/>
                  </pic:blipFill>
                  <pic:spPr bwMode="auto">
                    <a:xfrm>
                      <a:off x="0" y="0"/>
                      <a:ext cx="9251950" cy="621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C" w:rsidRDefault="0095558C">
      <w:r>
        <w:rPr>
          <w:noProof/>
          <w:lang w:eastAsia="ru-RU"/>
        </w:rPr>
        <w:lastRenderedPageBreak/>
        <w:drawing>
          <wp:inline distT="0" distB="0" distL="0" distR="0" wp14:anchorId="49C11905" wp14:editId="0FE9A8D1">
            <wp:extent cx="9251950" cy="2620226"/>
            <wp:effectExtent l="0" t="0" r="635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402" t="15809" r="21623" b="57015"/>
                    <a:stretch/>
                  </pic:blipFill>
                  <pic:spPr bwMode="auto">
                    <a:xfrm>
                      <a:off x="0" y="0"/>
                      <a:ext cx="9251950" cy="262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8C" w:rsidRDefault="0095558C"/>
    <w:p w:rsidR="0095558C" w:rsidRDefault="0095558C"/>
    <w:p w:rsidR="0095558C" w:rsidRDefault="0095558C"/>
    <w:p w:rsidR="0095558C" w:rsidRDefault="0095558C" w:rsidP="009555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МУ ДО «Д</w:t>
      </w:r>
      <w:r w:rsidR="00FA7A1D">
        <w:rPr>
          <w:rFonts w:ascii="Times New Roman" w:hAnsi="Times New Roman" w:cs="Times New Roman"/>
          <w:sz w:val="28"/>
          <w:szCs w:val="28"/>
        </w:rPr>
        <w:t>ДТ г. Катав-Ивановска»</w:t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 w:rsidR="00FA7A1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М.Н. Брюханова</w:t>
      </w:r>
    </w:p>
    <w:p w:rsidR="0095558C" w:rsidRDefault="0095558C"/>
    <w:p w:rsidR="00FE6ACF" w:rsidRDefault="00FE6ACF">
      <w:bookmarkStart w:id="0" w:name="_GoBack"/>
      <w:bookmarkEnd w:id="0"/>
    </w:p>
    <w:sectPr w:rsidR="00FE6ACF" w:rsidSect="00FE6ACF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84703"/>
    <w:multiLevelType w:val="hybridMultilevel"/>
    <w:tmpl w:val="4D36A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7A7"/>
    <w:rsid w:val="000B28E1"/>
    <w:rsid w:val="00267343"/>
    <w:rsid w:val="004A0622"/>
    <w:rsid w:val="00511D07"/>
    <w:rsid w:val="00534C9D"/>
    <w:rsid w:val="007B3A3A"/>
    <w:rsid w:val="007E2C38"/>
    <w:rsid w:val="00836063"/>
    <w:rsid w:val="0090716D"/>
    <w:rsid w:val="009324BD"/>
    <w:rsid w:val="0095558C"/>
    <w:rsid w:val="00C42778"/>
    <w:rsid w:val="00D567A7"/>
    <w:rsid w:val="00ED32C2"/>
    <w:rsid w:val="00F65704"/>
    <w:rsid w:val="00FA7A1D"/>
    <w:rsid w:val="00FE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E6A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C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E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E6A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User</cp:lastModifiedBy>
  <cp:revision>3</cp:revision>
  <dcterms:created xsi:type="dcterms:W3CDTF">2025-05-22T09:21:00Z</dcterms:created>
  <dcterms:modified xsi:type="dcterms:W3CDTF">2025-05-22T09:27:00Z</dcterms:modified>
</cp:coreProperties>
</file>